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603C3" w:rsidRDefault="00C603C3" w:rsidP="001F106F">
      <w:pPr>
        <w:spacing w:line="360" w:lineRule="auto"/>
        <w:jc w:val="center"/>
        <w:outlineLvl w:val="2"/>
        <w:rPr>
          <w:rFonts w:ascii="Times New Roman" w:eastAsia="Times New Roman" w:hAnsi="Times New Roman" w:cs="Times New Roman"/>
          <w:b/>
          <w:bCs/>
          <w:kern w:val="0"/>
          <w:sz w:val="27"/>
          <w:szCs w:val="27"/>
          <w:lang w:val="en-GE" w:eastAsia="en-GB"/>
          <w14:ligatures w14:val="none"/>
        </w:rPr>
      </w:pPr>
      <w:r w:rsidRPr="00C603C3">
        <w:rPr>
          <w:rFonts w:ascii="Times New Roman" w:eastAsia="Times New Roman" w:hAnsi="Times New Roman" w:cs="Times New Roman"/>
          <w:b/>
          <w:bCs/>
          <w:kern w:val="0"/>
          <w:sz w:val="27"/>
          <w:szCs w:val="27"/>
          <w:lang w:val="en-GE" w:eastAsia="en-GB"/>
          <w14:ligatures w14:val="none"/>
        </w:rPr>
        <w:t>Tender Announcement</w:t>
      </w:r>
    </w:p>
    <w:p w:rsidR="001F106F" w:rsidRPr="00C603C3" w:rsidRDefault="001F106F" w:rsidP="001F106F">
      <w:pPr>
        <w:spacing w:line="360" w:lineRule="auto"/>
        <w:jc w:val="center"/>
        <w:outlineLvl w:val="2"/>
        <w:rPr>
          <w:rFonts w:ascii="Times New Roman" w:eastAsia="Times New Roman" w:hAnsi="Times New Roman" w:cs="Times New Roman"/>
          <w:b/>
          <w:bCs/>
          <w:kern w:val="0"/>
          <w:sz w:val="27"/>
          <w:szCs w:val="27"/>
          <w:lang w:val="en-GE" w:eastAsia="en-GB"/>
          <w14:ligatures w14:val="none"/>
        </w:rPr>
      </w:pPr>
    </w:p>
    <w:p w:rsidR="00C603C3" w:rsidRPr="00C603C3" w:rsidRDefault="00C603C3" w:rsidP="00AE658D">
      <w:pPr>
        <w:spacing w:line="360" w:lineRule="auto"/>
        <w:rPr>
          <w:rFonts w:ascii="Times New Roman" w:eastAsia="Times New Roman" w:hAnsi="Times New Roman" w:cs="Times New Roman"/>
          <w:kern w:val="0"/>
          <w:lang w:val="en-GE" w:eastAsia="en-GB"/>
          <w14:ligatures w14:val="none"/>
        </w:rPr>
      </w:pPr>
      <w:r w:rsidRPr="00C603C3">
        <w:rPr>
          <w:rFonts w:ascii="Times New Roman" w:eastAsia="Times New Roman" w:hAnsi="Times New Roman" w:cs="Times New Roman"/>
          <w:b/>
          <w:bCs/>
          <w:kern w:val="0"/>
          <w:lang w:val="en-GE" w:eastAsia="en-GB"/>
          <w14:ligatures w14:val="none"/>
        </w:rPr>
        <w:t>Tender Number:</w:t>
      </w:r>
      <w:r w:rsidRPr="00C603C3">
        <w:rPr>
          <w:rFonts w:ascii="Times New Roman" w:eastAsia="Times New Roman" w:hAnsi="Times New Roman" w:cs="Times New Roman"/>
          <w:kern w:val="0"/>
          <w:lang w:val="en-GE" w:eastAsia="en-GB"/>
          <w14:ligatures w14:val="none"/>
        </w:rPr>
        <w:t xml:space="preserve"> 062/RECC/G/GIZ – 2023-EA-2.17-</w:t>
      </w:r>
      <w:r w:rsidR="001F106F">
        <w:rPr>
          <w:rFonts w:ascii="Times New Roman" w:eastAsia="Times New Roman" w:hAnsi="Times New Roman" w:cs="Times New Roman"/>
          <w:kern w:val="0"/>
          <w:lang w:eastAsia="en-GB"/>
          <w14:ligatures w14:val="none"/>
        </w:rPr>
        <w:t>1</w:t>
      </w:r>
      <w:r w:rsidRPr="00C603C3">
        <w:rPr>
          <w:rFonts w:ascii="Times New Roman" w:eastAsia="Times New Roman" w:hAnsi="Times New Roman" w:cs="Times New Roman"/>
          <w:kern w:val="0"/>
          <w:lang w:val="en-GE" w:eastAsia="en-GB"/>
          <w14:ligatures w14:val="none"/>
        </w:rPr>
        <w:br/>
      </w:r>
      <w:r w:rsidRPr="00C603C3">
        <w:rPr>
          <w:rFonts w:ascii="Times New Roman" w:eastAsia="Times New Roman" w:hAnsi="Times New Roman" w:cs="Times New Roman"/>
          <w:b/>
          <w:bCs/>
          <w:kern w:val="0"/>
          <w:lang w:val="en-GE" w:eastAsia="en-GB"/>
          <w14:ligatures w14:val="none"/>
        </w:rPr>
        <w:t>Contract Title:</w:t>
      </w:r>
      <w:r w:rsidRPr="00C603C3">
        <w:rPr>
          <w:rFonts w:ascii="Times New Roman" w:eastAsia="Times New Roman" w:hAnsi="Times New Roman" w:cs="Times New Roman"/>
          <w:kern w:val="0"/>
          <w:lang w:val="en-GE" w:eastAsia="en-GB"/>
          <w14:ligatures w14:val="none"/>
        </w:rPr>
        <w:t xml:space="preserve"> </w:t>
      </w:r>
      <w:r w:rsidR="001F106F" w:rsidRPr="001F106F">
        <w:rPr>
          <w:rFonts w:ascii="Times New Roman" w:eastAsia="Times New Roman" w:hAnsi="Times New Roman" w:cs="Times New Roman"/>
          <w:kern w:val="0"/>
          <w:lang w:val="en-GE" w:eastAsia="en-GB"/>
          <w14:ligatures w14:val="none"/>
        </w:rPr>
        <w:t>Procurement of Services for the Renovation of the Tourism Information Center for the Three Alazani Rivers Biosphere Reserve</w:t>
      </w:r>
      <w:r w:rsidRPr="00C603C3">
        <w:rPr>
          <w:rFonts w:ascii="Times New Roman" w:eastAsia="Times New Roman" w:hAnsi="Times New Roman" w:cs="Times New Roman"/>
          <w:kern w:val="0"/>
          <w:lang w:val="en-GE" w:eastAsia="en-GB"/>
          <w14:ligatures w14:val="none"/>
        </w:rPr>
        <w:br/>
      </w:r>
      <w:r w:rsidRPr="00C603C3">
        <w:rPr>
          <w:rFonts w:ascii="Times New Roman" w:eastAsia="Times New Roman" w:hAnsi="Times New Roman" w:cs="Times New Roman"/>
          <w:b/>
          <w:bCs/>
          <w:kern w:val="0"/>
          <w:lang w:val="en-GE" w:eastAsia="en-GB"/>
          <w14:ligatures w14:val="none"/>
        </w:rPr>
        <w:t>Project Title:</w:t>
      </w:r>
      <w:r w:rsidRPr="00C603C3">
        <w:rPr>
          <w:rFonts w:ascii="Times New Roman" w:eastAsia="Times New Roman" w:hAnsi="Times New Roman" w:cs="Times New Roman"/>
          <w:kern w:val="0"/>
          <w:lang w:val="en-GE" w:eastAsia="en-GB"/>
          <w14:ligatures w14:val="none"/>
        </w:rPr>
        <w:t xml:space="preserve"> Biosphere Reserves as a Model for Sustainable Regional Development – Fostering Coordinated and Effective Management of the Three Alazani Rivers Biosphere Reserve in Georgia</w:t>
      </w:r>
      <w:r w:rsidRPr="00C603C3">
        <w:rPr>
          <w:rFonts w:ascii="Times New Roman" w:eastAsia="Times New Roman" w:hAnsi="Times New Roman" w:cs="Times New Roman"/>
          <w:kern w:val="0"/>
          <w:lang w:val="en-GE" w:eastAsia="en-GB"/>
          <w14:ligatures w14:val="none"/>
        </w:rPr>
        <w:br/>
      </w:r>
      <w:r w:rsidRPr="00C603C3">
        <w:rPr>
          <w:rFonts w:ascii="Times New Roman" w:eastAsia="Times New Roman" w:hAnsi="Times New Roman" w:cs="Times New Roman"/>
          <w:b/>
          <w:bCs/>
          <w:kern w:val="0"/>
          <w:lang w:val="en-GE" w:eastAsia="en-GB"/>
          <w14:ligatures w14:val="none"/>
        </w:rPr>
        <w:t>Expected Start Date:</w:t>
      </w:r>
      <w:r w:rsidRPr="00C603C3">
        <w:rPr>
          <w:rFonts w:ascii="Times New Roman" w:eastAsia="Times New Roman" w:hAnsi="Times New Roman" w:cs="Times New Roman"/>
          <w:kern w:val="0"/>
          <w:lang w:val="en-GE" w:eastAsia="en-GB"/>
          <w14:ligatures w14:val="none"/>
        </w:rPr>
        <w:t xml:space="preserve"> </w:t>
      </w:r>
      <w:r w:rsidR="003F0359">
        <w:rPr>
          <w:rFonts w:ascii="Times New Roman" w:eastAsia="Times New Roman" w:hAnsi="Times New Roman" w:cs="Times New Roman"/>
          <w:kern w:val="0"/>
          <w:lang w:eastAsia="en-GB"/>
          <w14:ligatures w14:val="none"/>
        </w:rPr>
        <w:t xml:space="preserve">August </w:t>
      </w:r>
      <w:r w:rsidR="001F106F">
        <w:rPr>
          <w:rFonts w:ascii="Times New Roman" w:eastAsia="Times New Roman" w:hAnsi="Times New Roman" w:cs="Times New Roman"/>
          <w:kern w:val="0"/>
          <w:lang w:eastAsia="en-GB"/>
          <w14:ligatures w14:val="none"/>
        </w:rPr>
        <w:t>29</w:t>
      </w:r>
      <w:r w:rsidRPr="00C603C3">
        <w:rPr>
          <w:rFonts w:ascii="Times New Roman" w:eastAsia="Times New Roman" w:hAnsi="Times New Roman" w:cs="Times New Roman"/>
          <w:kern w:val="0"/>
          <w:lang w:val="en-GE" w:eastAsia="en-GB"/>
          <w14:ligatures w14:val="none"/>
        </w:rPr>
        <w:t>, 2025</w:t>
      </w:r>
      <w:r w:rsidRPr="00C603C3">
        <w:rPr>
          <w:rFonts w:ascii="Times New Roman" w:eastAsia="Times New Roman" w:hAnsi="Times New Roman" w:cs="Times New Roman"/>
          <w:kern w:val="0"/>
          <w:lang w:val="en-GE" w:eastAsia="en-GB"/>
          <w14:ligatures w14:val="none"/>
        </w:rPr>
        <w:br/>
      </w:r>
      <w:r w:rsidRPr="00C603C3">
        <w:rPr>
          <w:rFonts w:ascii="Times New Roman" w:eastAsia="Times New Roman" w:hAnsi="Times New Roman" w:cs="Times New Roman"/>
          <w:b/>
          <w:bCs/>
          <w:kern w:val="0"/>
          <w:lang w:val="en-GE" w:eastAsia="en-GB"/>
          <w14:ligatures w14:val="none"/>
        </w:rPr>
        <w:t>Expected Completion:</w:t>
      </w:r>
      <w:r w:rsidRPr="00C603C3">
        <w:rPr>
          <w:rFonts w:ascii="Times New Roman" w:eastAsia="Times New Roman" w:hAnsi="Times New Roman" w:cs="Times New Roman"/>
          <w:kern w:val="0"/>
          <w:lang w:val="en-GE" w:eastAsia="en-GB"/>
          <w14:ligatures w14:val="none"/>
        </w:rPr>
        <w:t xml:space="preserve"> Within two (2) calendar months after contract signature</w:t>
      </w:r>
      <w:r w:rsidRPr="00C603C3">
        <w:rPr>
          <w:rFonts w:ascii="Times New Roman" w:eastAsia="Times New Roman" w:hAnsi="Times New Roman" w:cs="Times New Roman"/>
          <w:kern w:val="0"/>
          <w:lang w:val="en-GE" w:eastAsia="en-GB"/>
          <w14:ligatures w14:val="none"/>
        </w:rPr>
        <w:br/>
      </w:r>
      <w:r w:rsidRPr="00C603C3">
        <w:rPr>
          <w:rFonts w:ascii="Times New Roman" w:eastAsia="Times New Roman" w:hAnsi="Times New Roman" w:cs="Times New Roman"/>
          <w:b/>
          <w:bCs/>
          <w:kern w:val="0"/>
          <w:lang w:val="en-GE" w:eastAsia="en-GB"/>
          <w14:ligatures w14:val="none"/>
        </w:rPr>
        <w:t>Contracting Authority:</w:t>
      </w:r>
      <w:r w:rsidRPr="00C603C3">
        <w:rPr>
          <w:rFonts w:ascii="Times New Roman" w:eastAsia="Times New Roman" w:hAnsi="Times New Roman" w:cs="Times New Roman"/>
          <w:kern w:val="0"/>
          <w:lang w:val="en-GE" w:eastAsia="en-GB"/>
          <w14:ligatures w14:val="none"/>
        </w:rPr>
        <w:t xml:space="preserve"> Regional Environmental Centre for the Caucasus (REC Caucasus)</w:t>
      </w:r>
      <w:r w:rsidRPr="00C603C3">
        <w:rPr>
          <w:rFonts w:ascii="Times New Roman" w:eastAsia="Times New Roman" w:hAnsi="Times New Roman" w:cs="Times New Roman"/>
          <w:kern w:val="0"/>
          <w:lang w:val="en-GE" w:eastAsia="en-GB"/>
          <w14:ligatures w14:val="none"/>
        </w:rPr>
        <w:br/>
      </w:r>
      <w:r w:rsidRPr="00C603C3">
        <w:rPr>
          <w:rFonts w:ascii="Times New Roman" w:eastAsia="Times New Roman" w:hAnsi="Times New Roman" w:cs="Times New Roman"/>
          <w:b/>
          <w:bCs/>
          <w:kern w:val="0"/>
          <w:lang w:val="en-GE" w:eastAsia="en-GB"/>
          <w14:ligatures w14:val="none"/>
        </w:rPr>
        <w:t>Responsible Person:</w:t>
      </w:r>
      <w:r w:rsidRPr="00C603C3">
        <w:rPr>
          <w:rFonts w:ascii="Times New Roman" w:eastAsia="Times New Roman" w:hAnsi="Times New Roman" w:cs="Times New Roman"/>
          <w:kern w:val="0"/>
          <w:lang w:val="en-GE" w:eastAsia="en-GB"/>
          <w14:ligatures w14:val="none"/>
        </w:rPr>
        <w:t xml:space="preserve"> Ms. Sopiko Akhobadze, Executive Director, REC Caucasus</w:t>
      </w:r>
    </w:p>
    <w:p w:rsidR="00C603C3" w:rsidRPr="00C603C3" w:rsidRDefault="00C603C3" w:rsidP="00AE658D">
      <w:pPr>
        <w:spacing w:line="360" w:lineRule="auto"/>
        <w:rPr>
          <w:rFonts w:ascii="Times New Roman" w:eastAsia="Times New Roman" w:hAnsi="Times New Roman" w:cs="Times New Roman"/>
          <w:kern w:val="0"/>
          <w:lang w:val="en-GE" w:eastAsia="en-GB"/>
          <w14:ligatures w14:val="none"/>
        </w:rPr>
      </w:pPr>
    </w:p>
    <w:p w:rsidR="00C603C3" w:rsidRPr="00C603C3" w:rsidRDefault="00C603C3" w:rsidP="00AE658D">
      <w:pPr>
        <w:spacing w:line="360" w:lineRule="auto"/>
        <w:outlineLvl w:val="2"/>
        <w:rPr>
          <w:rFonts w:ascii="Times New Roman" w:eastAsia="Times New Roman" w:hAnsi="Times New Roman" w:cs="Times New Roman"/>
          <w:b/>
          <w:bCs/>
          <w:kern w:val="0"/>
          <w:sz w:val="27"/>
          <w:szCs w:val="27"/>
          <w:lang w:val="en-GE" w:eastAsia="en-GB"/>
          <w14:ligatures w14:val="none"/>
        </w:rPr>
      </w:pPr>
      <w:r w:rsidRPr="00C603C3">
        <w:rPr>
          <w:rFonts w:ascii="Times New Roman" w:eastAsia="Times New Roman" w:hAnsi="Times New Roman" w:cs="Times New Roman"/>
          <w:b/>
          <w:bCs/>
          <w:kern w:val="0"/>
          <w:sz w:val="27"/>
          <w:szCs w:val="27"/>
          <w:lang w:val="en-GE" w:eastAsia="en-GB"/>
          <w14:ligatures w14:val="none"/>
        </w:rPr>
        <w:t>Introduction</w:t>
      </w:r>
    </w:p>
    <w:p w:rsidR="00C603C3" w:rsidRPr="00C603C3" w:rsidRDefault="00C603C3" w:rsidP="001F106F">
      <w:pPr>
        <w:spacing w:line="360" w:lineRule="auto"/>
        <w:jc w:val="both"/>
        <w:rPr>
          <w:rFonts w:ascii="Times New Roman" w:eastAsia="Times New Roman" w:hAnsi="Times New Roman" w:cs="Times New Roman"/>
          <w:kern w:val="0"/>
          <w:lang w:val="en-GE" w:eastAsia="en-GB"/>
          <w14:ligatures w14:val="none"/>
        </w:rPr>
      </w:pPr>
      <w:r w:rsidRPr="00C603C3">
        <w:rPr>
          <w:rFonts w:ascii="Times New Roman" w:eastAsia="Times New Roman" w:hAnsi="Times New Roman" w:cs="Times New Roman"/>
          <w:kern w:val="0"/>
          <w:lang w:val="en-GE" w:eastAsia="en-GB"/>
          <w14:ligatures w14:val="none"/>
        </w:rPr>
        <w:t xml:space="preserve">The Regional Environmental Centre for the Caucasus (REC Caucasus) announces a tender for the </w:t>
      </w:r>
      <w:r w:rsidR="001F106F">
        <w:rPr>
          <w:rFonts w:ascii="Times New Roman" w:eastAsia="Times New Roman" w:hAnsi="Times New Roman" w:cs="Times New Roman"/>
          <w:kern w:val="0"/>
          <w:lang w:eastAsia="en-GB"/>
          <w14:ligatures w14:val="none"/>
        </w:rPr>
        <w:t>r</w:t>
      </w:r>
      <w:r w:rsidR="001F106F" w:rsidRPr="001F106F">
        <w:rPr>
          <w:rFonts w:ascii="Times New Roman" w:eastAsia="Times New Roman" w:hAnsi="Times New Roman" w:cs="Times New Roman"/>
          <w:kern w:val="0"/>
          <w:lang w:val="en-GE" w:eastAsia="en-GB"/>
          <w14:ligatures w14:val="none"/>
        </w:rPr>
        <w:t xml:space="preserve">enovation </w:t>
      </w:r>
      <w:r w:rsidRPr="00C603C3">
        <w:rPr>
          <w:rFonts w:ascii="Times New Roman" w:eastAsia="Times New Roman" w:hAnsi="Times New Roman" w:cs="Times New Roman"/>
          <w:kern w:val="0"/>
          <w:lang w:val="en-GE" w:eastAsia="en-GB"/>
          <w14:ligatures w14:val="none"/>
        </w:rPr>
        <w:t>of a tourism information center for the Three Alazani Rivers Biosphere Reserve, to be located in the building of the Akhmeta Municipality City Hall.</w:t>
      </w:r>
    </w:p>
    <w:p w:rsidR="00C603C3" w:rsidRPr="00C603C3" w:rsidRDefault="00C603C3" w:rsidP="001F106F">
      <w:pPr>
        <w:spacing w:line="360" w:lineRule="auto"/>
        <w:jc w:val="both"/>
        <w:rPr>
          <w:rFonts w:ascii="Times New Roman" w:eastAsia="Times New Roman" w:hAnsi="Times New Roman" w:cs="Times New Roman"/>
          <w:kern w:val="0"/>
          <w:lang w:val="en-GE" w:eastAsia="en-GB"/>
          <w14:ligatures w14:val="none"/>
        </w:rPr>
      </w:pPr>
      <w:r w:rsidRPr="00C603C3">
        <w:rPr>
          <w:rFonts w:ascii="Times New Roman" w:eastAsia="Times New Roman" w:hAnsi="Times New Roman" w:cs="Times New Roman"/>
          <w:kern w:val="0"/>
          <w:lang w:val="en-GE" w:eastAsia="en-GB"/>
          <w14:ligatures w14:val="none"/>
        </w:rPr>
        <w:t>The tender is announced within the framework of the project:</w:t>
      </w:r>
      <w:r w:rsidR="003F0359">
        <w:rPr>
          <w:rFonts w:ascii="Times New Roman" w:eastAsia="Times New Roman" w:hAnsi="Times New Roman" w:cs="Times New Roman"/>
          <w:kern w:val="0"/>
          <w:lang w:eastAsia="en-GB"/>
          <w14:ligatures w14:val="none"/>
        </w:rPr>
        <w:t xml:space="preserve"> </w:t>
      </w:r>
      <w:r w:rsidRPr="00C603C3">
        <w:rPr>
          <w:rFonts w:ascii="Times New Roman" w:eastAsia="Times New Roman" w:hAnsi="Times New Roman" w:cs="Times New Roman"/>
          <w:b/>
          <w:bCs/>
          <w:kern w:val="0"/>
          <w:lang w:val="en-GE" w:eastAsia="en-GB"/>
          <w14:ligatures w14:val="none"/>
        </w:rPr>
        <w:t>“Biosphere Reserves as a Model for Sustainable Regional Development – Fostering Coordinated and Effective Management of the Three Alazani Rivers Biosphere Reserve in Georgia”</w:t>
      </w:r>
      <w:r w:rsidR="003F0359">
        <w:rPr>
          <w:rFonts w:ascii="Times New Roman" w:eastAsia="Times New Roman" w:hAnsi="Times New Roman" w:cs="Times New Roman"/>
          <w:kern w:val="0"/>
          <w:lang w:eastAsia="en-GB"/>
          <w14:ligatures w14:val="none"/>
        </w:rPr>
        <w:t xml:space="preserve"> </w:t>
      </w:r>
      <w:r w:rsidRPr="00C603C3">
        <w:rPr>
          <w:rFonts w:ascii="Times New Roman" w:eastAsia="Times New Roman" w:hAnsi="Times New Roman" w:cs="Times New Roman"/>
          <w:kern w:val="0"/>
          <w:lang w:val="en-GE" w:eastAsia="en-GB"/>
          <w14:ligatures w14:val="none"/>
        </w:rPr>
        <w:t>(Tender Number: 062/RECC/G/GIZ – 2023-EA</w:t>
      </w:r>
      <w:r w:rsidR="003F0359">
        <w:rPr>
          <w:rFonts w:ascii="Times New Roman" w:eastAsia="Times New Roman" w:hAnsi="Times New Roman" w:cs="Times New Roman"/>
          <w:kern w:val="0"/>
          <w:lang w:eastAsia="en-GB"/>
          <w14:ligatures w14:val="none"/>
        </w:rPr>
        <w:t>-2.17</w:t>
      </w:r>
      <w:r w:rsidRPr="00C603C3">
        <w:rPr>
          <w:rFonts w:ascii="Times New Roman" w:eastAsia="Times New Roman" w:hAnsi="Times New Roman" w:cs="Times New Roman"/>
          <w:kern w:val="0"/>
          <w:lang w:val="en-GE" w:eastAsia="en-GB"/>
          <w14:ligatures w14:val="none"/>
        </w:rPr>
        <w:t>)</w:t>
      </w:r>
    </w:p>
    <w:p w:rsidR="00C603C3" w:rsidRPr="00C603C3" w:rsidRDefault="00C603C3" w:rsidP="001F106F">
      <w:pPr>
        <w:spacing w:line="360" w:lineRule="auto"/>
        <w:jc w:val="both"/>
        <w:rPr>
          <w:rFonts w:ascii="Times New Roman" w:eastAsia="Times New Roman" w:hAnsi="Times New Roman" w:cs="Times New Roman"/>
          <w:kern w:val="0"/>
          <w:lang w:val="en-GE" w:eastAsia="en-GB"/>
          <w14:ligatures w14:val="none"/>
        </w:rPr>
      </w:pPr>
      <w:r w:rsidRPr="00C603C3">
        <w:rPr>
          <w:rFonts w:ascii="Times New Roman" w:eastAsia="Times New Roman" w:hAnsi="Times New Roman" w:cs="Times New Roman"/>
          <w:kern w:val="0"/>
          <w:lang w:val="en-GE" w:eastAsia="en-GB"/>
          <w14:ligatures w14:val="none"/>
        </w:rPr>
        <w:t>This project is financed by the Deutsche Gesellschaft für Internationale Zusammenarbeit (GIZ) GmbH, commissioned by the Federal Ministry for the Environment, Nature Conservation, Nuclear Safety and Consumer Protection (BMUV) of Germany under the International Climate Initiative (IKI).</w:t>
      </w:r>
    </w:p>
    <w:p w:rsidR="00C603C3" w:rsidRPr="00C603C3" w:rsidRDefault="00C603C3" w:rsidP="001F106F">
      <w:pPr>
        <w:spacing w:line="360" w:lineRule="auto"/>
        <w:jc w:val="both"/>
        <w:rPr>
          <w:rFonts w:ascii="Times New Roman" w:eastAsia="Times New Roman" w:hAnsi="Times New Roman" w:cs="Times New Roman"/>
          <w:kern w:val="0"/>
          <w:lang w:val="en-GE" w:eastAsia="en-GB"/>
          <w14:ligatures w14:val="none"/>
        </w:rPr>
      </w:pPr>
      <w:r w:rsidRPr="00C603C3">
        <w:rPr>
          <w:rFonts w:ascii="Times New Roman" w:eastAsia="Times New Roman" w:hAnsi="Times New Roman" w:cs="Times New Roman"/>
          <w:kern w:val="0"/>
          <w:lang w:val="en-GE" w:eastAsia="en-GB"/>
          <w14:ligatures w14:val="none"/>
        </w:rPr>
        <w:t>The goal of the project is to raise awareness about the Three Alazani Rivers Biosphere Reserve and to strengthen the capacity of involved stakeholders, supporting sustainable development and effective, coordinated management of the Reserve.</w:t>
      </w:r>
    </w:p>
    <w:p w:rsidR="00C603C3" w:rsidRPr="00C603C3" w:rsidRDefault="00C603C3" w:rsidP="001F106F">
      <w:pPr>
        <w:spacing w:line="360" w:lineRule="auto"/>
        <w:jc w:val="both"/>
        <w:rPr>
          <w:rFonts w:ascii="Times New Roman" w:eastAsia="Times New Roman" w:hAnsi="Times New Roman" w:cs="Times New Roman"/>
          <w:kern w:val="0"/>
          <w:lang w:val="en-GE" w:eastAsia="en-GB"/>
          <w14:ligatures w14:val="none"/>
        </w:rPr>
      </w:pPr>
      <w:r w:rsidRPr="00C603C3">
        <w:rPr>
          <w:rFonts w:ascii="Times New Roman" w:eastAsia="Times New Roman" w:hAnsi="Times New Roman" w:cs="Times New Roman"/>
          <w:kern w:val="0"/>
          <w:lang w:val="en-GE" w:eastAsia="en-GB"/>
          <w14:ligatures w14:val="none"/>
        </w:rPr>
        <w:t>As part of this, an information space will be created within the Akhmeta Municipality City Hall.</w:t>
      </w:r>
    </w:p>
    <w:p w:rsidR="001F106F" w:rsidRDefault="001F106F" w:rsidP="001F106F">
      <w:pPr>
        <w:spacing w:line="360" w:lineRule="auto"/>
        <w:jc w:val="both"/>
        <w:outlineLvl w:val="2"/>
        <w:rPr>
          <w:rFonts w:ascii="Times New Roman" w:eastAsia="Times New Roman" w:hAnsi="Times New Roman" w:cs="Times New Roman"/>
          <w:b/>
          <w:bCs/>
          <w:kern w:val="0"/>
          <w:sz w:val="27"/>
          <w:szCs w:val="27"/>
          <w:lang w:val="en-GE" w:eastAsia="en-GB"/>
          <w14:ligatures w14:val="none"/>
        </w:rPr>
      </w:pPr>
    </w:p>
    <w:p w:rsidR="00C603C3" w:rsidRPr="00C603C3" w:rsidRDefault="00C603C3" w:rsidP="001F106F">
      <w:pPr>
        <w:spacing w:line="360" w:lineRule="auto"/>
        <w:jc w:val="both"/>
        <w:outlineLvl w:val="2"/>
        <w:rPr>
          <w:rFonts w:ascii="Times New Roman" w:eastAsia="Times New Roman" w:hAnsi="Times New Roman" w:cs="Times New Roman"/>
          <w:b/>
          <w:bCs/>
          <w:kern w:val="0"/>
          <w:sz w:val="27"/>
          <w:szCs w:val="27"/>
          <w:lang w:val="en-GE" w:eastAsia="en-GB"/>
          <w14:ligatures w14:val="none"/>
        </w:rPr>
      </w:pPr>
      <w:r w:rsidRPr="00C603C3">
        <w:rPr>
          <w:rFonts w:ascii="Times New Roman" w:eastAsia="Times New Roman" w:hAnsi="Times New Roman" w:cs="Times New Roman"/>
          <w:b/>
          <w:bCs/>
          <w:kern w:val="0"/>
          <w:sz w:val="27"/>
          <w:szCs w:val="27"/>
          <w:lang w:val="en-GE" w:eastAsia="en-GB"/>
          <w14:ligatures w14:val="none"/>
        </w:rPr>
        <w:t>Scope of Work</w:t>
      </w:r>
    </w:p>
    <w:p w:rsidR="00C603C3" w:rsidRDefault="00C603C3" w:rsidP="001F106F">
      <w:pPr>
        <w:spacing w:line="360" w:lineRule="auto"/>
        <w:jc w:val="both"/>
        <w:rPr>
          <w:rFonts w:ascii="Times New Roman" w:eastAsia="Times New Roman" w:hAnsi="Times New Roman" w:cs="Times New Roman"/>
          <w:kern w:val="0"/>
          <w:lang w:val="en-GE" w:eastAsia="en-GB"/>
          <w14:ligatures w14:val="none"/>
        </w:rPr>
      </w:pPr>
      <w:r w:rsidRPr="00C603C3">
        <w:rPr>
          <w:rFonts w:ascii="Times New Roman" w:eastAsia="Times New Roman" w:hAnsi="Times New Roman" w:cs="Times New Roman"/>
          <w:kern w:val="0"/>
          <w:lang w:val="en-GE" w:eastAsia="en-GB"/>
          <w14:ligatures w14:val="none"/>
        </w:rPr>
        <w:t>According to the attached conceptual drawings, the contractor shall renovate and furnish the designated space within the Akhmeta Municipality City Hall to establish the information center.</w:t>
      </w:r>
    </w:p>
    <w:p w:rsidR="001F106F" w:rsidRPr="00C603C3" w:rsidRDefault="001F106F" w:rsidP="001F106F">
      <w:pPr>
        <w:spacing w:line="360" w:lineRule="auto"/>
        <w:jc w:val="both"/>
        <w:rPr>
          <w:rFonts w:ascii="Times New Roman" w:eastAsia="Times New Roman" w:hAnsi="Times New Roman" w:cs="Times New Roman"/>
          <w:kern w:val="0"/>
          <w:lang w:val="en-GE" w:eastAsia="en-GB"/>
          <w14:ligatures w14:val="none"/>
        </w:rPr>
      </w:pPr>
    </w:p>
    <w:p w:rsidR="00C603C3" w:rsidRPr="00C603C3" w:rsidRDefault="00C603C3" w:rsidP="001F106F">
      <w:pPr>
        <w:spacing w:line="360" w:lineRule="auto"/>
        <w:jc w:val="both"/>
        <w:outlineLvl w:val="2"/>
        <w:rPr>
          <w:rFonts w:ascii="Times New Roman" w:eastAsia="Times New Roman" w:hAnsi="Times New Roman" w:cs="Times New Roman"/>
          <w:b/>
          <w:bCs/>
          <w:kern w:val="0"/>
          <w:sz w:val="27"/>
          <w:szCs w:val="27"/>
          <w:lang w:val="en-GE" w:eastAsia="en-GB"/>
          <w14:ligatures w14:val="none"/>
        </w:rPr>
      </w:pPr>
      <w:r w:rsidRPr="00C603C3">
        <w:rPr>
          <w:rFonts w:ascii="Times New Roman" w:eastAsia="Times New Roman" w:hAnsi="Times New Roman" w:cs="Times New Roman"/>
          <w:b/>
          <w:bCs/>
          <w:kern w:val="0"/>
          <w:sz w:val="27"/>
          <w:szCs w:val="27"/>
          <w:lang w:val="en-GE" w:eastAsia="en-GB"/>
          <w14:ligatures w14:val="none"/>
        </w:rPr>
        <w:t>Documents to be Submitted</w:t>
      </w:r>
    </w:p>
    <w:p w:rsidR="00C603C3" w:rsidRPr="00C603C3" w:rsidRDefault="00C603C3" w:rsidP="001F106F">
      <w:pPr>
        <w:spacing w:line="360" w:lineRule="auto"/>
        <w:jc w:val="both"/>
        <w:rPr>
          <w:rFonts w:ascii="Times New Roman" w:eastAsia="Times New Roman" w:hAnsi="Times New Roman" w:cs="Times New Roman"/>
          <w:kern w:val="0"/>
          <w:lang w:val="en-GE" w:eastAsia="en-GB"/>
          <w14:ligatures w14:val="none"/>
        </w:rPr>
      </w:pPr>
      <w:r w:rsidRPr="00C603C3">
        <w:rPr>
          <w:rFonts w:ascii="Times New Roman" w:eastAsia="Times New Roman" w:hAnsi="Times New Roman" w:cs="Times New Roman"/>
          <w:kern w:val="0"/>
          <w:lang w:val="en-GE" w:eastAsia="en-GB"/>
          <w14:ligatures w14:val="none"/>
        </w:rPr>
        <w:lastRenderedPageBreak/>
        <w:t>Interested physical or legal persons must submit the following documents:</w:t>
      </w:r>
    </w:p>
    <w:p w:rsidR="003F0359" w:rsidRDefault="00C603C3" w:rsidP="001F106F">
      <w:pPr>
        <w:numPr>
          <w:ilvl w:val="0"/>
          <w:numId w:val="2"/>
        </w:numPr>
        <w:spacing w:line="360" w:lineRule="auto"/>
        <w:jc w:val="both"/>
        <w:rPr>
          <w:rFonts w:ascii="Times New Roman" w:eastAsia="Times New Roman" w:hAnsi="Times New Roman" w:cs="Times New Roman"/>
          <w:kern w:val="0"/>
          <w:lang w:val="en-GE" w:eastAsia="en-GB"/>
          <w14:ligatures w14:val="none"/>
        </w:rPr>
      </w:pPr>
      <w:r w:rsidRPr="00C603C3">
        <w:rPr>
          <w:rFonts w:ascii="Times New Roman" w:eastAsia="Times New Roman" w:hAnsi="Times New Roman" w:cs="Times New Roman"/>
          <w:b/>
          <w:bCs/>
          <w:kern w:val="0"/>
          <w:lang w:val="en-GE" w:eastAsia="en-GB"/>
          <w14:ligatures w14:val="none"/>
        </w:rPr>
        <w:t>Price Table</w:t>
      </w:r>
      <w:r w:rsidRPr="00C603C3">
        <w:rPr>
          <w:rFonts w:ascii="Times New Roman" w:eastAsia="Times New Roman" w:hAnsi="Times New Roman" w:cs="Times New Roman"/>
          <w:kern w:val="0"/>
          <w:lang w:val="en-GE" w:eastAsia="en-GB"/>
          <w14:ligatures w14:val="none"/>
        </w:rPr>
        <w:t xml:space="preserve"> – Based on the attached drawings (Annex 1) and using the price table format (Annex 2), including detailed calculations</w:t>
      </w:r>
      <w:r w:rsidR="001F106F">
        <w:rPr>
          <w:rFonts w:ascii="Times New Roman" w:eastAsia="Times New Roman" w:hAnsi="Times New Roman" w:cs="Times New Roman"/>
          <w:kern w:val="0"/>
          <w:lang w:eastAsia="en-GB"/>
          <w14:ligatures w14:val="none"/>
        </w:rPr>
        <w:t>.</w:t>
      </w:r>
    </w:p>
    <w:p w:rsidR="003F0359" w:rsidRPr="003F0359" w:rsidRDefault="003F0359" w:rsidP="00AE658D">
      <w:pPr>
        <w:numPr>
          <w:ilvl w:val="0"/>
          <w:numId w:val="2"/>
        </w:numPr>
        <w:spacing w:line="360" w:lineRule="auto"/>
        <w:rPr>
          <w:rFonts w:ascii="Times New Roman" w:eastAsia="Times New Roman" w:hAnsi="Times New Roman" w:cs="Times New Roman"/>
          <w:kern w:val="0"/>
          <w:lang w:val="en-GE" w:eastAsia="en-GB"/>
          <w14:ligatures w14:val="none"/>
        </w:rPr>
      </w:pPr>
      <w:r w:rsidRPr="003F0359">
        <w:rPr>
          <w:rFonts w:ascii="Times New Roman" w:eastAsia="Times New Roman" w:hAnsi="Times New Roman" w:cs="Times New Roman"/>
          <w:kern w:val="0"/>
          <w:lang w:val="en-GE" w:eastAsia="en-GB"/>
          <w14:ligatures w14:val="none"/>
        </w:rPr>
        <w:t>Prices must be indicated in GEL, including all taxes stipulated by Georgian law, but exclusive of VAT.</w:t>
      </w:r>
    </w:p>
    <w:p w:rsidR="00C603C3" w:rsidRPr="00C603C3" w:rsidRDefault="000409D9" w:rsidP="00AE658D">
      <w:pPr>
        <w:numPr>
          <w:ilvl w:val="0"/>
          <w:numId w:val="2"/>
        </w:numPr>
        <w:spacing w:line="360" w:lineRule="auto"/>
        <w:rPr>
          <w:rFonts w:ascii="Times New Roman" w:eastAsia="Times New Roman" w:hAnsi="Times New Roman" w:cs="Times New Roman"/>
          <w:kern w:val="0"/>
          <w:lang w:val="en-GE" w:eastAsia="en-GB"/>
          <w14:ligatures w14:val="none"/>
        </w:rPr>
      </w:pPr>
      <w:r w:rsidRPr="00C603C3">
        <w:rPr>
          <w:rFonts w:ascii="Times New Roman" w:eastAsia="Times New Roman" w:hAnsi="Times New Roman" w:cs="Times New Roman"/>
          <w:kern w:val="0"/>
          <w:lang w:val="en-GE" w:eastAsia="en-GB"/>
          <w14:ligatures w14:val="none"/>
        </w:rPr>
        <w:t xml:space="preserve">Legal </w:t>
      </w:r>
      <w:r w:rsidR="00C603C3" w:rsidRPr="00C603C3">
        <w:rPr>
          <w:rFonts w:ascii="Times New Roman" w:eastAsia="Times New Roman" w:hAnsi="Times New Roman" w:cs="Times New Roman"/>
          <w:b/>
          <w:bCs/>
          <w:kern w:val="0"/>
          <w:lang w:val="en-GE" w:eastAsia="en-GB"/>
          <w14:ligatures w14:val="none"/>
        </w:rPr>
        <w:t>Details</w:t>
      </w:r>
      <w:r w:rsidR="00C603C3" w:rsidRPr="00C603C3">
        <w:rPr>
          <w:rFonts w:ascii="Times New Roman" w:eastAsia="Times New Roman" w:hAnsi="Times New Roman" w:cs="Times New Roman"/>
          <w:kern w:val="0"/>
          <w:lang w:val="en-GE" w:eastAsia="en-GB"/>
          <w14:ligatures w14:val="none"/>
        </w:rPr>
        <w:t xml:space="preserve"> – Legal form, name, address, phone number, email, contact person.</w:t>
      </w:r>
    </w:p>
    <w:p w:rsidR="00C603C3" w:rsidRPr="00C603C3" w:rsidRDefault="00C603C3" w:rsidP="00A00441">
      <w:pPr>
        <w:spacing w:line="360" w:lineRule="auto"/>
        <w:jc w:val="both"/>
        <w:rPr>
          <w:rFonts w:ascii="Times New Roman" w:eastAsia="Times New Roman" w:hAnsi="Times New Roman" w:cs="Times New Roman"/>
          <w:kern w:val="0"/>
          <w:lang w:val="en-GE" w:eastAsia="en-GB"/>
          <w14:ligatures w14:val="none"/>
        </w:rPr>
      </w:pPr>
    </w:p>
    <w:p w:rsidR="00C603C3" w:rsidRPr="00C603C3" w:rsidRDefault="00C603C3" w:rsidP="00A00441">
      <w:pPr>
        <w:spacing w:line="360" w:lineRule="auto"/>
        <w:jc w:val="both"/>
        <w:outlineLvl w:val="2"/>
        <w:rPr>
          <w:rFonts w:ascii="Times New Roman" w:eastAsia="Times New Roman" w:hAnsi="Times New Roman" w:cs="Times New Roman"/>
          <w:b/>
          <w:bCs/>
          <w:kern w:val="0"/>
          <w:sz w:val="27"/>
          <w:szCs w:val="27"/>
          <w:lang w:val="en-GE" w:eastAsia="en-GB"/>
          <w14:ligatures w14:val="none"/>
        </w:rPr>
      </w:pPr>
      <w:r w:rsidRPr="00C603C3">
        <w:rPr>
          <w:rFonts w:ascii="Times New Roman" w:eastAsia="Times New Roman" w:hAnsi="Times New Roman" w:cs="Times New Roman"/>
          <w:b/>
          <w:bCs/>
          <w:kern w:val="0"/>
          <w:sz w:val="27"/>
          <w:szCs w:val="27"/>
          <w:lang w:val="en-GE" w:eastAsia="en-GB"/>
          <w14:ligatures w14:val="none"/>
        </w:rPr>
        <w:t>Implementation Period</w:t>
      </w:r>
    </w:p>
    <w:p w:rsidR="00C603C3" w:rsidRPr="00C603C3" w:rsidRDefault="00C603C3" w:rsidP="00A00441">
      <w:pPr>
        <w:spacing w:line="360" w:lineRule="auto"/>
        <w:jc w:val="both"/>
        <w:rPr>
          <w:rFonts w:ascii="Times New Roman" w:eastAsia="Times New Roman" w:hAnsi="Times New Roman" w:cs="Times New Roman"/>
          <w:kern w:val="0"/>
          <w:lang w:val="en-GE" w:eastAsia="en-GB"/>
          <w14:ligatures w14:val="none"/>
        </w:rPr>
      </w:pPr>
      <w:r w:rsidRPr="00C603C3">
        <w:rPr>
          <w:rFonts w:ascii="Times New Roman" w:eastAsia="Times New Roman" w:hAnsi="Times New Roman" w:cs="Times New Roman"/>
          <w:kern w:val="0"/>
          <w:lang w:val="en-GE" w:eastAsia="en-GB"/>
          <w14:ligatures w14:val="none"/>
        </w:rPr>
        <w:t xml:space="preserve">The work must be completed within </w:t>
      </w:r>
      <w:r w:rsidRPr="00C603C3">
        <w:rPr>
          <w:rFonts w:ascii="Times New Roman" w:eastAsia="Times New Roman" w:hAnsi="Times New Roman" w:cs="Times New Roman"/>
          <w:b/>
          <w:bCs/>
          <w:kern w:val="0"/>
          <w:lang w:val="en-GE" w:eastAsia="en-GB"/>
          <w14:ligatures w14:val="none"/>
        </w:rPr>
        <w:t>two (2) calendar months</w:t>
      </w:r>
      <w:r w:rsidRPr="00C603C3">
        <w:rPr>
          <w:rFonts w:ascii="Times New Roman" w:eastAsia="Times New Roman" w:hAnsi="Times New Roman" w:cs="Times New Roman"/>
          <w:kern w:val="0"/>
          <w:lang w:val="en-GE" w:eastAsia="en-GB"/>
          <w14:ligatures w14:val="none"/>
        </w:rPr>
        <w:t xml:space="preserve"> from the date of contract signing.</w:t>
      </w:r>
    </w:p>
    <w:p w:rsidR="00C603C3" w:rsidRPr="00C603C3" w:rsidRDefault="00C603C3" w:rsidP="00A00441">
      <w:pPr>
        <w:spacing w:line="360" w:lineRule="auto"/>
        <w:jc w:val="both"/>
        <w:outlineLvl w:val="2"/>
        <w:rPr>
          <w:rFonts w:ascii="Times New Roman" w:eastAsia="Times New Roman" w:hAnsi="Times New Roman" w:cs="Times New Roman"/>
          <w:b/>
          <w:bCs/>
          <w:kern w:val="0"/>
          <w:sz w:val="27"/>
          <w:szCs w:val="27"/>
          <w:lang w:val="en-GE" w:eastAsia="en-GB"/>
          <w14:ligatures w14:val="none"/>
        </w:rPr>
      </w:pPr>
      <w:r w:rsidRPr="00C603C3">
        <w:rPr>
          <w:rFonts w:ascii="Times New Roman" w:eastAsia="Times New Roman" w:hAnsi="Times New Roman" w:cs="Times New Roman"/>
          <w:b/>
          <w:bCs/>
          <w:kern w:val="0"/>
          <w:sz w:val="27"/>
          <w:szCs w:val="27"/>
          <w:lang w:val="en-GE" w:eastAsia="en-GB"/>
          <w14:ligatures w14:val="none"/>
        </w:rPr>
        <w:t>Payment Terms</w:t>
      </w:r>
    </w:p>
    <w:p w:rsidR="00C603C3" w:rsidRPr="00C603C3" w:rsidRDefault="00C603C3" w:rsidP="00A00441">
      <w:pPr>
        <w:spacing w:line="360" w:lineRule="auto"/>
        <w:jc w:val="both"/>
        <w:rPr>
          <w:rFonts w:ascii="Times New Roman" w:eastAsia="Times New Roman" w:hAnsi="Times New Roman" w:cs="Times New Roman"/>
          <w:kern w:val="0"/>
          <w:lang w:val="en-GE" w:eastAsia="en-GB"/>
          <w14:ligatures w14:val="none"/>
        </w:rPr>
      </w:pPr>
      <w:r w:rsidRPr="00C603C3">
        <w:rPr>
          <w:rFonts w:ascii="Times New Roman" w:eastAsia="Times New Roman" w:hAnsi="Times New Roman" w:cs="Times New Roman"/>
          <w:kern w:val="0"/>
          <w:lang w:val="en-GE" w:eastAsia="en-GB"/>
          <w14:ligatures w14:val="none"/>
        </w:rPr>
        <w:t>Payment will be made based on the scope of work performed and accepted.</w:t>
      </w:r>
    </w:p>
    <w:p w:rsidR="00C603C3" w:rsidRPr="00C603C3" w:rsidRDefault="00C603C3" w:rsidP="00A00441">
      <w:pPr>
        <w:spacing w:line="360" w:lineRule="auto"/>
        <w:jc w:val="both"/>
        <w:outlineLvl w:val="2"/>
        <w:rPr>
          <w:rFonts w:ascii="Times New Roman" w:eastAsia="Times New Roman" w:hAnsi="Times New Roman" w:cs="Times New Roman"/>
          <w:b/>
          <w:bCs/>
          <w:kern w:val="0"/>
          <w:sz w:val="27"/>
          <w:szCs w:val="27"/>
          <w:lang w:val="en-GE" w:eastAsia="en-GB"/>
          <w14:ligatures w14:val="none"/>
        </w:rPr>
      </w:pPr>
      <w:r w:rsidRPr="00C603C3">
        <w:rPr>
          <w:rFonts w:ascii="Times New Roman" w:eastAsia="Times New Roman" w:hAnsi="Times New Roman" w:cs="Times New Roman"/>
          <w:b/>
          <w:bCs/>
          <w:kern w:val="0"/>
          <w:sz w:val="27"/>
          <w:szCs w:val="27"/>
          <w:lang w:val="en-GE" w:eastAsia="en-GB"/>
          <w14:ligatures w14:val="none"/>
        </w:rPr>
        <w:t>Format and Language of Tender Proposals</w:t>
      </w:r>
    </w:p>
    <w:p w:rsidR="00C603C3" w:rsidRPr="00C603C3" w:rsidRDefault="00C603C3" w:rsidP="00A00441">
      <w:pPr>
        <w:numPr>
          <w:ilvl w:val="0"/>
          <w:numId w:val="3"/>
        </w:numPr>
        <w:spacing w:line="360" w:lineRule="auto"/>
        <w:jc w:val="both"/>
        <w:rPr>
          <w:rFonts w:ascii="Times New Roman" w:eastAsia="Times New Roman" w:hAnsi="Times New Roman" w:cs="Times New Roman"/>
          <w:kern w:val="0"/>
          <w:lang w:val="en-GE" w:eastAsia="en-GB"/>
          <w14:ligatures w14:val="none"/>
        </w:rPr>
      </w:pPr>
      <w:r w:rsidRPr="00C603C3">
        <w:rPr>
          <w:rFonts w:ascii="Times New Roman" w:eastAsia="Times New Roman" w:hAnsi="Times New Roman" w:cs="Times New Roman"/>
          <w:kern w:val="0"/>
          <w:lang w:val="en-GE" w:eastAsia="en-GB"/>
          <w14:ligatures w14:val="none"/>
        </w:rPr>
        <w:t>Open to both physical and legal persons.</w:t>
      </w:r>
    </w:p>
    <w:p w:rsidR="00C603C3" w:rsidRPr="00C603C3" w:rsidRDefault="00C603C3" w:rsidP="00A00441">
      <w:pPr>
        <w:numPr>
          <w:ilvl w:val="0"/>
          <w:numId w:val="3"/>
        </w:numPr>
        <w:spacing w:line="360" w:lineRule="auto"/>
        <w:jc w:val="both"/>
        <w:rPr>
          <w:rFonts w:ascii="Times New Roman" w:eastAsia="Times New Roman" w:hAnsi="Times New Roman" w:cs="Times New Roman"/>
          <w:kern w:val="0"/>
          <w:lang w:val="en-GE" w:eastAsia="en-GB"/>
          <w14:ligatures w14:val="none"/>
        </w:rPr>
      </w:pPr>
      <w:r w:rsidRPr="00C603C3">
        <w:rPr>
          <w:rFonts w:ascii="Times New Roman" w:eastAsia="Times New Roman" w:hAnsi="Times New Roman" w:cs="Times New Roman"/>
          <w:kern w:val="0"/>
          <w:lang w:val="en-GE" w:eastAsia="en-GB"/>
          <w14:ligatures w14:val="none"/>
        </w:rPr>
        <w:t>Late submissions will not be considered.</w:t>
      </w:r>
    </w:p>
    <w:p w:rsidR="00C603C3" w:rsidRPr="00C603C3" w:rsidRDefault="00C603C3" w:rsidP="00A00441">
      <w:pPr>
        <w:numPr>
          <w:ilvl w:val="0"/>
          <w:numId w:val="3"/>
        </w:numPr>
        <w:spacing w:line="360" w:lineRule="auto"/>
        <w:jc w:val="both"/>
        <w:rPr>
          <w:rFonts w:ascii="Times New Roman" w:eastAsia="Times New Roman" w:hAnsi="Times New Roman" w:cs="Times New Roman"/>
          <w:kern w:val="0"/>
          <w:lang w:val="en-GE" w:eastAsia="en-GB"/>
          <w14:ligatures w14:val="none"/>
        </w:rPr>
      </w:pPr>
      <w:r w:rsidRPr="00C603C3">
        <w:rPr>
          <w:rFonts w:ascii="Times New Roman" w:eastAsia="Times New Roman" w:hAnsi="Times New Roman" w:cs="Times New Roman"/>
          <w:kern w:val="0"/>
          <w:lang w:val="en-GE" w:eastAsia="en-GB"/>
          <w14:ligatures w14:val="none"/>
        </w:rPr>
        <w:t xml:space="preserve">Proposals must be submitted in </w:t>
      </w:r>
      <w:r w:rsidRPr="00C603C3">
        <w:rPr>
          <w:rFonts w:ascii="Times New Roman" w:eastAsia="Times New Roman" w:hAnsi="Times New Roman" w:cs="Times New Roman"/>
          <w:b/>
          <w:bCs/>
          <w:kern w:val="0"/>
          <w:lang w:val="en-GE" w:eastAsia="en-GB"/>
          <w14:ligatures w14:val="none"/>
        </w:rPr>
        <w:t>GEL only</w:t>
      </w:r>
      <w:r w:rsidRPr="00C603C3">
        <w:rPr>
          <w:rFonts w:ascii="Times New Roman" w:eastAsia="Times New Roman" w:hAnsi="Times New Roman" w:cs="Times New Roman"/>
          <w:kern w:val="0"/>
          <w:lang w:val="en-GE" w:eastAsia="en-GB"/>
          <w14:ligatures w14:val="none"/>
        </w:rPr>
        <w:t>, and prices must be indicated</w:t>
      </w:r>
      <w:r w:rsidR="003F0359">
        <w:rPr>
          <w:rFonts w:ascii="Times New Roman" w:eastAsia="Times New Roman" w:hAnsi="Times New Roman" w:cs="Times New Roman"/>
          <w:kern w:val="0"/>
          <w:lang w:eastAsia="en-GB"/>
          <w14:ligatures w14:val="none"/>
        </w:rPr>
        <w:t xml:space="preserve"> </w:t>
      </w:r>
      <w:r w:rsidR="003F0359" w:rsidRPr="003F0359">
        <w:rPr>
          <w:rFonts w:ascii="Times New Roman" w:eastAsia="Times New Roman" w:hAnsi="Times New Roman" w:cs="Times New Roman"/>
          <w:kern w:val="0"/>
          <w:lang w:val="en-GE" w:eastAsia="en-GB"/>
          <w14:ligatures w14:val="none"/>
        </w:rPr>
        <w:t>including all taxes stipulated by Georgian law</w:t>
      </w:r>
      <w:r w:rsidR="003F0359">
        <w:rPr>
          <w:rFonts w:ascii="Times New Roman" w:eastAsia="Times New Roman" w:hAnsi="Times New Roman" w:cs="Times New Roman"/>
          <w:kern w:val="0"/>
          <w:lang w:eastAsia="en-GB"/>
          <w14:ligatures w14:val="none"/>
        </w:rPr>
        <w:t xml:space="preserve"> but</w:t>
      </w:r>
      <w:r w:rsidRPr="00C603C3">
        <w:rPr>
          <w:rFonts w:ascii="Times New Roman" w:eastAsia="Times New Roman" w:hAnsi="Times New Roman" w:cs="Times New Roman"/>
          <w:kern w:val="0"/>
          <w:lang w:val="en-GE" w:eastAsia="en-GB"/>
          <w14:ligatures w14:val="none"/>
        </w:rPr>
        <w:t xml:space="preserve"> </w:t>
      </w:r>
      <w:r w:rsidRPr="00C603C3">
        <w:rPr>
          <w:rFonts w:ascii="Times New Roman" w:eastAsia="Times New Roman" w:hAnsi="Times New Roman" w:cs="Times New Roman"/>
          <w:b/>
          <w:bCs/>
          <w:kern w:val="0"/>
          <w:lang w:val="en-GE" w:eastAsia="en-GB"/>
          <w14:ligatures w14:val="none"/>
        </w:rPr>
        <w:t>excluding VAT</w:t>
      </w:r>
      <w:r w:rsidRPr="00C603C3">
        <w:rPr>
          <w:rFonts w:ascii="Times New Roman" w:eastAsia="Times New Roman" w:hAnsi="Times New Roman" w:cs="Times New Roman"/>
          <w:kern w:val="0"/>
          <w:lang w:val="en-GE" w:eastAsia="en-GB"/>
          <w14:ligatures w14:val="none"/>
        </w:rPr>
        <w:t>.</w:t>
      </w:r>
    </w:p>
    <w:p w:rsidR="001F106F" w:rsidRDefault="001F106F" w:rsidP="00AE658D">
      <w:pPr>
        <w:spacing w:line="360" w:lineRule="auto"/>
        <w:outlineLvl w:val="2"/>
        <w:rPr>
          <w:rFonts w:ascii="Times New Roman" w:eastAsia="Times New Roman" w:hAnsi="Times New Roman" w:cs="Times New Roman"/>
          <w:kern w:val="0"/>
          <w:lang w:val="en-GE" w:eastAsia="en-GB"/>
          <w14:ligatures w14:val="none"/>
        </w:rPr>
      </w:pPr>
    </w:p>
    <w:p w:rsidR="00C603C3" w:rsidRPr="00C603C3" w:rsidRDefault="00C603C3" w:rsidP="00AE658D">
      <w:pPr>
        <w:spacing w:line="360" w:lineRule="auto"/>
        <w:outlineLvl w:val="2"/>
        <w:rPr>
          <w:rFonts w:ascii="Times New Roman" w:eastAsia="Times New Roman" w:hAnsi="Times New Roman" w:cs="Times New Roman"/>
          <w:b/>
          <w:bCs/>
          <w:kern w:val="0"/>
          <w:sz w:val="27"/>
          <w:szCs w:val="27"/>
          <w:lang w:val="en-GE" w:eastAsia="en-GB"/>
          <w14:ligatures w14:val="none"/>
        </w:rPr>
      </w:pPr>
      <w:r w:rsidRPr="00C603C3">
        <w:rPr>
          <w:rFonts w:ascii="Times New Roman" w:eastAsia="Times New Roman" w:hAnsi="Times New Roman" w:cs="Times New Roman"/>
          <w:b/>
          <w:bCs/>
          <w:kern w:val="0"/>
          <w:sz w:val="27"/>
          <w:szCs w:val="27"/>
          <w:lang w:val="en-GE" w:eastAsia="en-GB"/>
          <w14:ligatures w14:val="none"/>
        </w:rPr>
        <w:t>Submission Deadline</w:t>
      </w:r>
    </w:p>
    <w:p w:rsidR="006A3749" w:rsidRPr="00C603C3" w:rsidRDefault="00C603C3" w:rsidP="00A00441">
      <w:pPr>
        <w:spacing w:line="360" w:lineRule="auto"/>
        <w:jc w:val="both"/>
        <w:rPr>
          <w:rFonts w:ascii="Times New Roman" w:eastAsia="Times New Roman" w:hAnsi="Times New Roman" w:cs="Times New Roman"/>
          <w:kern w:val="0"/>
          <w:lang w:val="en-GE" w:eastAsia="en-GB"/>
          <w14:ligatures w14:val="none"/>
        </w:rPr>
      </w:pPr>
      <w:r w:rsidRPr="00C603C3">
        <w:rPr>
          <w:rFonts w:ascii="Times New Roman" w:eastAsia="Times New Roman" w:hAnsi="Times New Roman" w:cs="Times New Roman"/>
          <w:kern w:val="0"/>
          <w:lang w:val="en-GE" w:eastAsia="en-GB"/>
          <w14:ligatures w14:val="none"/>
        </w:rPr>
        <w:t xml:space="preserve">Please send your proposal </w:t>
      </w:r>
      <w:r w:rsidRPr="00C603C3">
        <w:rPr>
          <w:rFonts w:ascii="Times New Roman" w:eastAsia="Times New Roman" w:hAnsi="Times New Roman" w:cs="Times New Roman"/>
          <w:b/>
          <w:bCs/>
          <w:kern w:val="0"/>
          <w:lang w:val="en-GE" w:eastAsia="en-GB"/>
          <w14:ligatures w14:val="none"/>
        </w:rPr>
        <w:t xml:space="preserve">no later than </w:t>
      </w:r>
      <w:r w:rsidR="001F106F">
        <w:rPr>
          <w:rFonts w:ascii="Times New Roman" w:eastAsia="Times New Roman" w:hAnsi="Times New Roman" w:cs="Times New Roman"/>
          <w:b/>
          <w:bCs/>
          <w:kern w:val="0"/>
          <w:lang w:eastAsia="en-GB"/>
          <w14:ligatures w14:val="none"/>
        </w:rPr>
        <w:t>August 29</w:t>
      </w:r>
      <w:r w:rsidRPr="00C603C3">
        <w:rPr>
          <w:rFonts w:ascii="Times New Roman" w:eastAsia="Times New Roman" w:hAnsi="Times New Roman" w:cs="Times New Roman"/>
          <w:b/>
          <w:bCs/>
          <w:kern w:val="0"/>
          <w:lang w:val="en-GE" w:eastAsia="en-GB"/>
          <w14:ligatures w14:val="none"/>
        </w:rPr>
        <w:t>, 2025</w:t>
      </w:r>
      <w:r w:rsidRPr="00C603C3">
        <w:rPr>
          <w:rFonts w:ascii="Times New Roman" w:eastAsia="Times New Roman" w:hAnsi="Times New Roman" w:cs="Times New Roman"/>
          <w:kern w:val="0"/>
          <w:lang w:val="en-GE" w:eastAsia="en-GB"/>
          <w14:ligatures w14:val="none"/>
        </w:rPr>
        <w:t>, to the following address:</w:t>
      </w:r>
      <w:r w:rsidRPr="00C603C3">
        <w:rPr>
          <w:rFonts w:ascii="Times New Roman" w:eastAsia="Times New Roman" w:hAnsi="Times New Roman" w:cs="Times New Roman"/>
          <w:kern w:val="0"/>
          <w:lang w:val="en-GE" w:eastAsia="en-GB"/>
          <w14:ligatures w14:val="none"/>
        </w:rPr>
        <w:br/>
      </w:r>
      <w:r w:rsidRPr="00C603C3">
        <w:rPr>
          <w:rFonts w:ascii="Apple Color Emoji" w:eastAsia="Times New Roman" w:hAnsi="Apple Color Emoji" w:cs="Apple Color Emoji"/>
          <w:kern w:val="0"/>
          <w:lang w:val="en-GE" w:eastAsia="en-GB"/>
          <w14:ligatures w14:val="none"/>
        </w:rPr>
        <w:t>📧</w:t>
      </w:r>
      <w:r w:rsidR="00000000">
        <w:fldChar w:fldCharType="begin"/>
      </w:r>
      <w:r w:rsidR="00000000">
        <w:instrText>HYPERLINK "mailto:natia.tskhovrebadze@rec-caucasus.org"</w:instrText>
      </w:r>
      <w:r w:rsidR="00000000">
        <w:fldChar w:fldCharType="separate"/>
      </w:r>
      <w:r w:rsidRPr="00C603C3">
        <w:rPr>
          <w:rFonts w:ascii="Times New Roman" w:eastAsia="Times New Roman" w:hAnsi="Times New Roman" w:cs="Times New Roman"/>
          <w:b/>
          <w:bCs/>
          <w:color w:val="0000FF"/>
          <w:kern w:val="0"/>
          <w:u w:val="single"/>
          <w:lang w:val="en-GE" w:eastAsia="en-GB"/>
          <w14:ligatures w14:val="none"/>
        </w:rPr>
        <w:t>natia.tskhovrebadze@rec-caucasus.org</w:t>
      </w:r>
      <w:r w:rsidR="00000000">
        <w:rPr>
          <w:rFonts w:ascii="Times New Roman" w:eastAsia="Times New Roman" w:hAnsi="Times New Roman" w:cs="Times New Roman"/>
          <w:b/>
          <w:bCs/>
          <w:color w:val="0000FF"/>
          <w:kern w:val="0"/>
          <w:u w:val="single"/>
          <w:lang w:val="en-GE" w:eastAsia="en-GB"/>
          <w14:ligatures w14:val="none"/>
        </w:rPr>
        <w:fldChar w:fldCharType="end"/>
      </w:r>
      <w:r w:rsidRPr="00C603C3">
        <w:rPr>
          <w:rFonts w:ascii="Times New Roman" w:eastAsia="Times New Roman" w:hAnsi="Times New Roman" w:cs="Times New Roman"/>
          <w:kern w:val="0"/>
          <w:lang w:val="en-GE" w:eastAsia="en-GB"/>
          <w14:ligatures w14:val="none"/>
        </w:rPr>
        <w:br/>
      </w:r>
      <w:r w:rsidRPr="00C603C3">
        <w:rPr>
          <w:rFonts w:ascii="Apple Color Emoji" w:eastAsia="Times New Roman" w:hAnsi="Apple Color Emoji" w:cs="Apple Color Emoji"/>
          <w:kern w:val="0"/>
          <w:lang w:val="en-GE" w:eastAsia="en-GB"/>
          <w14:ligatures w14:val="none"/>
        </w:rPr>
        <w:t>📍</w:t>
      </w:r>
      <w:r w:rsidRPr="00C603C3">
        <w:rPr>
          <w:rFonts w:ascii="Times New Roman" w:eastAsia="Times New Roman" w:hAnsi="Times New Roman" w:cs="Times New Roman"/>
          <w:kern w:val="0"/>
          <w:lang w:val="en-GE" w:eastAsia="en-GB"/>
          <w14:ligatures w14:val="none"/>
        </w:rPr>
        <w:t xml:space="preserve"> Or submit in person at: 48/50 Mtskheta Street, Tbilisi, Georgia – REC Caucasus Office</w:t>
      </w:r>
    </w:p>
    <w:sectPr w:rsidR="006A3749" w:rsidRPr="00C603C3" w:rsidSect="001F106F">
      <w:type w:val="continuous"/>
      <w:pgSz w:w="12240" w:h="15840"/>
      <w:pgMar w:top="1162" w:right="1075" w:bottom="743" w:left="1242" w:header="0" w:footer="459"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Apple Color Emoji">
    <w:panose1 w:val="00000000000000000000"/>
    <w:charset w:val="00"/>
    <w:family w:val="auto"/>
    <w:pitch w:val="variable"/>
    <w:sig w:usb0="00000003" w:usb1="18000000" w:usb2="14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592490"/>
    <w:multiLevelType w:val="multilevel"/>
    <w:tmpl w:val="C20CF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01A43E5"/>
    <w:multiLevelType w:val="multilevel"/>
    <w:tmpl w:val="B5609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0819BD"/>
    <w:multiLevelType w:val="multilevel"/>
    <w:tmpl w:val="616A77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17357927">
    <w:abstractNumId w:val="1"/>
  </w:num>
  <w:num w:numId="2" w16cid:durableId="825628011">
    <w:abstractNumId w:val="2"/>
  </w:num>
  <w:num w:numId="3" w16cid:durableId="1784570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1"/>
  <w:proofState w:spelling="clean" w:grammar="clean"/>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3C3"/>
    <w:rsid w:val="000047E1"/>
    <w:rsid w:val="000409D9"/>
    <w:rsid w:val="000438C8"/>
    <w:rsid w:val="000F718C"/>
    <w:rsid w:val="00180E0F"/>
    <w:rsid w:val="001B4B04"/>
    <w:rsid w:val="001C0EDD"/>
    <w:rsid w:val="001F106F"/>
    <w:rsid w:val="001F6F08"/>
    <w:rsid w:val="00314839"/>
    <w:rsid w:val="003F0359"/>
    <w:rsid w:val="00561C77"/>
    <w:rsid w:val="005B0A3F"/>
    <w:rsid w:val="005B7B57"/>
    <w:rsid w:val="006A3749"/>
    <w:rsid w:val="006D7AA6"/>
    <w:rsid w:val="00A00441"/>
    <w:rsid w:val="00A45D01"/>
    <w:rsid w:val="00A67329"/>
    <w:rsid w:val="00AE658D"/>
    <w:rsid w:val="00B512DB"/>
    <w:rsid w:val="00C603C3"/>
    <w:rsid w:val="00CA65C6"/>
    <w:rsid w:val="00DA7713"/>
    <w:rsid w:val="00DE37FC"/>
    <w:rsid w:val="00EB2148"/>
    <w:rsid w:val="00EC1728"/>
    <w:rsid w:val="00F147E4"/>
    <w:rsid w:val="00FD3944"/>
  </w:rsids>
  <m:mathPr>
    <m:mathFont m:val="Cambria Math"/>
    <m:brkBin m:val="before"/>
    <m:brkBinSub m:val="--"/>
    <m:smallFrac m:val="0"/>
    <m:dispDef/>
    <m:lMargin m:val="0"/>
    <m:rMargin m:val="0"/>
    <m:defJc m:val="centerGroup"/>
    <m:wrapIndent m:val="1440"/>
    <m:intLim m:val="subSup"/>
    <m:naryLim m:val="undOvr"/>
  </m:mathPr>
  <w:themeFontLang w:val="en-G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A1417"/>
  <w15:chartTrackingRefBased/>
  <w15:docId w15:val="{E11BD47D-57EB-044B-AEBB-200C0AC5A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3">
    <w:name w:val="heading 3"/>
    <w:basedOn w:val="Normal"/>
    <w:link w:val="Heading3Char"/>
    <w:uiPriority w:val="9"/>
    <w:qFormat/>
    <w:rsid w:val="00C603C3"/>
    <w:pPr>
      <w:spacing w:before="100" w:beforeAutospacing="1" w:after="100" w:afterAutospacing="1"/>
      <w:outlineLvl w:val="2"/>
    </w:pPr>
    <w:rPr>
      <w:rFonts w:ascii="Times New Roman" w:eastAsia="Times New Roman" w:hAnsi="Times New Roman" w:cs="Times New Roman"/>
      <w:b/>
      <w:bCs/>
      <w:kern w:val="0"/>
      <w:sz w:val="27"/>
      <w:szCs w:val="27"/>
      <w:lang w:val="en-GE"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603C3"/>
    <w:rPr>
      <w:rFonts w:ascii="Times New Roman" w:eastAsia="Times New Roman" w:hAnsi="Times New Roman" w:cs="Times New Roman"/>
      <w:b/>
      <w:bCs/>
      <w:kern w:val="0"/>
      <w:sz w:val="27"/>
      <w:szCs w:val="27"/>
      <w:lang w:val="en-GE" w:eastAsia="en-GB"/>
      <w14:ligatures w14:val="none"/>
    </w:rPr>
  </w:style>
  <w:style w:type="paragraph" w:styleId="NormalWeb">
    <w:name w:val="Normal (Web)"/>
    <w:basedOn w:val="Normal"/>
    <w:uiPriority w:val="99"/>
    <w:semiHidden/>
    <w:unhideWhenUsed/>
    <w:rsid w:val="00C603C3"/>
    <w:pPr>
      <w:spacing w:before="100" w:beforeAutospacing="1" w:after="100" w:afterAutospacing="1"/>
    </w:pPr>
    <w:rPr>
      <w:rFonts w:ascii="Times New Roman" w:eastAsia="Times New Roman" w:hAnsi="Times New Roman" w:cs="Times New Roman"/>
      <w:kern w:val="0"/>
      <w:lang w:val="en-GE" w:eastAsia="en-GB"/>
      <w14:ligatures w14:val="none"/>
    </w:rPr>
  </w:style>
  <w:style w:type="character" w:styleId="Strong">
    <w:name w:val="Strong"/>
    <w:basedOn w:val="DefaultParagraphFont"/>
    <w:uiPriority w:val="22"/>
    <w:qFormat/>
    <w:rsid w:val="00C603C3"/>
    <w:rPr>
      <w:b/>
      <w:bCs/>
    </w:rPr>
  </w:style>
  <w:style w:type="character" w:styleId="Hyperlink">
    <w:name w:val="Hyperlink"/>
    <w:basedOn w:val="DefaultParagraphFont"/>
    <w:uiPriority w:val="99"/>
    <w:semiHidden/>
    <w:unhideWhenUsed/>
    <w:rsid w:val="00C603C3"/>
    <w:rPr>
      <w:color w:val="0000FF"/>
      <w:u w:val="single"/>
    </w:rPr>
  </w:style>
  <w:style w:type="paragraph" w:styleId="ListParagraph">
    <w:name w:val="List Paragraph"/>
    <w:basedOn w:val="Normal"/>
    <w:uiPriority w:val="34"/>
    <w:qFormat/>
    <w:rsid w:val="003F03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3799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479</Words>
  <Characters>2736</Characters>
  <Application>Microsoft Office Word</Application>
  <DocSecurity>0</DocSecurity>
  <Lines>22</Lines>
  <Paragraphs>6</Paragraphs>
  <ScaleCrop>false</ScaleCrop>
  <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Natia Tskhovrebadze</dc:creator>
  <cp:keywords/>
  <dc:description/>
  <cp:lastModifiedBy>Natia Tskhovrebadze</cp:lastModifiedBy>
  <cp:revision>7</cp:revision>
  <dcterms:created xsi:type="dcterms:W3CDTF">2025-07-18T10:00:00Z</dcterms:created>
  <dcterms:modified xsi:type="dcterms:W3CDTF">2025-08-18T08:44:00Z</dcterms:modified>
</cp:coreProperties>
</file>